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0C0C" w14:textId="77777777" w:rsidR="00C94604" w:rsidRPr="007A7C47" w:rsidRDefault="00C94604" w:rsidP="00F92FD1">
      <w:pPr>
        <w:rPr>
          <w:rFonts w:asciiTheme="minorHAnsi" w:hAnsiTheme="minorHAnsi" w:cstheme="minorHAnsi"/>
          <w:b/>
          <w:noProof/>
        </w:rPr>
      </w:pPr>
      <w:r w:rsidRPr="007A7C4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769027FF" wp14:editId="135B5C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71600" cy="1026160"/>
            <wp:effectExtent l="0" t="0" r="0" b="2540"/>
            <wp:wrapNone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E0EEF" w14:textId="77777777" w:rsidR="00C94604" w:rsidRPr="007A7C47" w:rsidRDefault="00C94604" w:rsidP="00C94604">
      <w:pPr>
        <w:jc w:val="center"/>
        <w:rPr>
          <w:rFonts w:asciiTheme="minorHAnsi" w:hAnsiTheme="minorHAnsi" w:cstheme="minorHAnsi"/>
          <w:b/>
          <w:noProof/>
        </w:rPr>
      </w:pPr>
    </w:p>
    <w:p w14:paraId="1C6FDA4B" w14:textId="77777777" w:rsidR="00C94604" w:rsidRPr="007A7C47" w:rsidRDefault="00C94604" w:rsidP="00C94604">
      <w:pPr>
        <w:jc w:val="center"/>
        <w:rPr>
          <w:rFonts w:asciiTheme="minorHAnsi" w:hAnsiTheme="minorHAnsi" w:cstheme="minorHAnsi"/>
          <w:b/>
          <w:noProof/>
        </w:rPr>
      </w:pPr>
    </w:p>
    <w:p w14:paraId="0DBAAAD5" w14:textId="77777777" w:rsidR="00C94604" w:rsidRPr="007A7C47" w:rsidRDefault="00C94604" w:rsidP="00C94604">
      <w:pPr>
        <w:jc w:val="center"/>
        <w:rPr>
          <w:rFonts w:asciiTheme="minorHAnsi" w:hAnsiTheme="minorHAnsi" w:cstheme="minorHAnsi"/>
          <w:b/>
          <w:noProof/>
        </w:rPr>
      </w:pPr>
    </w:p>
    <w:p w14:paraId="4D385E28" w14:textId="77777777" w:rsidR="00C94604" w:rsidRPr="007A7C47" w:rsidRDefault="00C94604" w:rsidP="00C94604">
      <w:pPr>
        <w:jc w:val="center"/>
        <w:rPr>
          <w:rFonts w:asciiTheme="minorHAnsi" w:hAnsiTheme="minorHAnsi" w:cstheme="minorHAnsi"/>
          <w:b/>
        </w:rPr>
      </w:pPr>
      <w:r w:rsidRPr="007A7C47">
        <w:rPr>
          <w:rFonts w:asciiTheme="minorHAnsi" w:hAnsiTheme="minorHAnsi" w:cstheme="minorHAnsi"/>
          <w:b/>
          <w:noProof/>
        </w:rPr>
        <w:t>Exhibit B</w:t>
      </w:r>
    </w:p>
    <w:p w14:paraId="068107E4" w14:textId="77777777" w:rsidR="00C94604" w:rsidRPr="007A7C47" w:rsidRDefault="00C94604" w:rsidP="00C94604">
      <w:pPr>
        <w:tabs>
          <w:tab w:val="left" w:pos="-1440"/>
          <w:tab w:val="left" w:pos="-720"/>
        </w:tabs>
        <w:suppressAutoHyphens/>
        <w:jc w:val="center"/>
        <w:rPr>
          <w:rFonts w:asciiTheme="minorHAnsi" w:hAnsiTheme="minorHAnsi" w:cstheme="minorHAnsi"/>
          <w:b/>
          <w:bCs/>
          <w:color w:val="7030A0"/>
          <w:spacing w:val="-2"/>
          <w:sz w:val="20"/>
        </w:rPr>
      </w:pPr>
      <w:r w:rsidRPr="007A7C47">
        <w:rPr>
          <w:rFonts w:asciiTheme="minorHAnsi" w:hAnsiTheme="minorHAnsi" w:cstheme="minorHAnsi"/>
          <w:b/>
          <w:bCs/>
        </w:rPr>
        <w:t>Cost Criteria Form</w:t>
      </w:r>
    </w:p>
    <w:p w14:paraId="65DC16FE" w14:textId="4C299141" w:rsidR="00F92FD1" w:rsidRPr="00F92FD1" w:rsidRDefault="00F92FD1" w:rsidP="00F92FD1">
      <w:pPr>
        <w:rPr>
          <w:rFonts w:asciiTheme="minorHAnsi" w:hAnsiTheme="minorHAnsi" w:cstheme="minorHAnsi"/>
          <w:b/>
        </w:rPr>
      </w:pPr>
    </w:p>
    <w:p w14:paraId="476B0B7A" w14:textId="77777777" w:rsidR="00F92FD1" w:rsidRDefault="00F92FD1" w:rsidP="00F92FD1">
      <w:pPr>
        <w:pStyle w:val="BodyText"/>
        <w:numPr>
          <w:ilvl w:val="0"/>
          <w:numId w:val="0"/>
        </w:numPr>
        <w:tabs>
          <w:tab w:val="left" w:pos="3497"/>
        </w:tabs>
        <w:spacing w:before="51" w:line="259" w:lineRule="auto"/>
        <w:ind w:left="160" w:right="224"/>
        <w:rPr>
          <w:rFonts w:asciiTheme="minorHAnsi" w:hAnsiTheme="minorHAnsi" w:cstheme="minorHAnsi"/>
        </w:rPr>
      </w:pPr>
      <w:r w:rsidRPr="007A7C47">
        <w:rPr>
          <w:rFonts w:asciiTheme="minorHAnsi" w:hAnsiTheme="minorHAnsi" w:cstheme="minorHAnsi"/>
        </w:rPr>
        <w:t xml:space="preserve">Please provide pricing for a booking and events </w:t>
      </w:r>
      <w:r w:rsidRPr="007A7C47">
        <w:rPr>
          <w:rFonts w:asciiTheme="minorHAnsi" w:hAnsiTheme="minorHAnsi" w:cstheme="minorHAnsi"/>
          <w:spacing w:val="-3"/>
        </w:rPr>
        <w:t xml:space="preserve">scheduling solution capable </w:t>
      </w:r>
      <w:r w:rsidRPr="007A7C47">
        <w:rPr>
          <w:rFonts w:asciiTheme="minorHAnsi" w:hAnsiTheme="minorHAnsi" w:cstheme="minorHAnsi"/>
        </w:rPr>
        <w:t xml:space="preserve">of </w:t>
      </w:r>
      <w:r w:rsidRPr="007A7C47">
        <w:rPr>
          <w:rFonts w:asciiTheme="minorHAnsi" w:hAnsiTheme="minorHAnsi" w:cstheme="minorHAnsi"/>
          <w:spacing w:val="-3"/>
        </w:rPr>
        <w:t xml:space="preserve">providing account and contact management, </w:t>
      </w:r>
      <w:r w:rsidRPr="007A7C47">
        <w:rPr>
          <w:rFonts w:asciiTheme="minorHAnsi" w:hAnsiTheme="minorHAnsi" w:cstheme="minorHAnsi"/>
        </w:rPr>
        <w:t xml:space="preserve">a </w:t>
      </w:r>
      <w:r w:rsidRPr="007A7C47">
        <w:rPr>
          <w:rFonts w:asciiTheme="minorHAnsi" w:hAnsiTheme="minorHAnsi" w:cstheme="minorHAnsi"/>
          <w:spacing w:val="-3"/>
        </w:rPr>
        <w:t xml:space="preserve">calendar view, invoicing, </w:t>
      </w:r>
      <w:r w:rsidRPr="007A7C47">
        <w:rPr>
          <w:rFonts w:asciiTheme="minorHAnsi" w:hAnsiTheme="minorHAnsi" w:cstheme="minorHAnsi"/>
        </w:rPr>
        <w:t xml:space="preserve">event </w:t>
      </w:r>
      <w:r w:rsidRPr="007A7C47">
        <w:rPr>
          <w:rFonts w:asciiTheme="minorHAnsi" w:hAnsiTheme="minorHAnsi" w:cstheme="minorHAnsi"/>
          <w:spacing w:val="-3"/>
        </w:rPr>
        <w:t>management, templates, reporting, online ordering portal, and financial accounting software</w:t>
      </w:r>
      <w:r w:rsidRPr="007A7C47">
        <w:rPr>
          <w:rFonts w:asciiTheme="minorHAnsi" w:hAnsiTheme="minorHAnsi" w:cstheme="minorHAnsi"/>
        </w:rPr>
        <w:t xml:space="preserve"> per this Request for Proposal.</w:t>
      </w:r>
      <w:r>
        <w:rPr>
          <w:rFonts w:asciiTheme="minorHAnsi" w:hAnsiTheme="minorHAnsi" w:cstheme="minorHAnsi"/>
        </w:rPr>
        <w:t xml:space="preserve"> </w:t>
      </w:r>
    </w:p>
    <w:p w14:paraId="70A4352A" w14:textId="77777777" w:rsidR="00F92FD1" w:rsidRDefault="00F92FD1" w:rsidP="00F92FD1">
      <w:pPr>
        <w:pStyle w:val="BodyText"/>
        <w:numPr>
          <w:ilvl w:val="0"/>
          <w:numId w:val="0"/>
        </w:numPr>
        <w:tabs>
          <w:tab w:val="left" w:pos="3497"/>
        </w:tabs>
        <w:spacing w:before="51" w:line="259" w:lineRule="auto"/>
        <w:ind w:left="160" w:right="224"/>
        <w:rPr>
          <w:rFonts w:asciiTheme="minorHAnsi" w:hAnsiTheme="minorHAnsi" w:cstheme="minorHAnsi"/>
        </w:rPr>
      </w:pPr>
    </w:p>
    <w:p w14:paraId="66987109" w14:textId="77777777" w:rsidR="00F92FD1" w:rsidRDefault="00F92FD1" w:rsidP="00F92FD1">
      <w:pPr>
        <w:pStyle w:val="BodyText"/>
        <w:numPr>
          <w:ilvl w:val="0"/>
          <w:numId w:val="0"/>
        </w:numPr>
        <w:tabs>
          <w:tab w:val="left" w:pos="3497"/>
        </w:tabs>
        <w:spacing w:before="51" w:line="259" w:lineRule="auto"/>
        <w:ind w:left="160" w:right="224"/>
        <w:rPr>
          <w:rFonts w:asciiTheme="minorHAnsi" w:hAnsiTheme="minorHAnsi" w:cstheme="minorHAnsi"/>
        </w:rPr>
      </w:pPr>
      <w:r w:rsidRPr="00844DC7">
        <w:rPr>
          <w:rFonts w:asciiTheme="minorHAnsi" w:hAnsiTheme="minorHAnsi" w:cstheme="minorHAnsi"/>
        </w:rPr>
        <w:t>Pricing for implementation MUST include initial startup, software fees, programming, training, travel expenses, etc.</w:t>
      </w:r>
    </w:p>
    <w:p w14:paraId="01354BF4" w14:textId="77777777" w:rsidR="00F92FD1" w:rsidRDefault="00F92FD1" w:rsidP="00F92FD1">
      <w:pPr>
        <w:pStyle w:val="BodyText"/>
        <w:numPr>
          <w:ilvl w:val="0"/>
          <w:numId w:val="0"/>
        </w:numPr>
        <w:tabs>
          <w:tab w:val="left" w:pos="3497"/>
        </w:tabs>
        <w:spacing w:before="51" w:line="259" w:lineRule="auto"/>
        <w:ind w:left="160" w:right="224"/>
        <w:rPr>
          <w:rFonts w:asciiTheme="minorHAnsi" w:eastAsia="Calibri" w:hAnsiTheme="minorHAnsi" w:cstheme="minorHAnsi"/>
          <w:b/>
          <w:bCs/>
        </w:rPr>
      </w:pPr>
    </w:p>
    <w:tbl>
      <w:tblPr>
        <w:tblW w:w="10887" w:type="dxa"/>
        <w:jc w:val="center"/>
        <w:tblLook w:val="04A0" w:firstRow="1" w:lastRow="0" w:firstColumn="1" w:lastColumn="0" w:noHBand="0" w:noVBand="1"/>
      </w:tblPr>
      <w:tblGrid>
        <w:gridCol w:w="271"/>
        <w:gridCol w:w="3926"/>
        <w:gridCol w:w="1338"/>
        <w:gridCol w:w="1428"/>
        <w:gridCol w:w="25"/>
        <w:gridCol w:w="1313"/>
        <w:gridCol w:w="25"/>
        <w:gridCol w:w="1442"/>
        <w:gridCol w:w="25"/>
        <w:gridCol w:w="1096"/>
      </w:tblGrid>
      <w:tr w:rsidR="004F40C2" w:rsidRPr="003C657C" w14:paraId="327A334A" w14:textId="77777777" w:rsidTr="005675F8">
        <w:trPr>
          <w:trHeight w:val="399"/>
          <w:jc w:val="center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49076A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Cost Data Worksheet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524D4FC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10BAC1A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7D6322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F4E80F8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1B6878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0C2" w:rsidRPr="003C657C" w14:paraId="14E72227" w14:textId="77777777" w:rsidTr="005675F8">
        <w:trPr>
          <w:trHeight w:val="414"/>
          <w:jc w:val="center"/>
        </w:trPr>
        <w:tc>
          <w:tcPr>
            <w:tcW w:w="698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150E7148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Music City Center Building Management Software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661C9100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70F38F8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14:paraId="4AD628C6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0C2" w:rsidRPr="003C657C" w14:paraId="010C149D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215ED11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E344FD0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</w:rPr>
            </w:pPr>
            <w:r w:rsidRPr="003C657C">
              <w:rPr>
                <w:rFonts w:ascii="Calibri" w:hAnsi="Calibri" w:cs="Calibri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7E69F9A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585BAE6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65FEF3C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96996EF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2D002E7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4F40C2" w:rsidRPr="003C657C" w14:paraId="3AEDBBD1" w14:textId="77777777" w:rsidTr="005675F8">
        <w:trPr>
          <w:trHeight w:val="299"/>
          <w:jc w:val="center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77F837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Implementation Cost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1E307BA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Year 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DAC2456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Year 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FFAF92B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Year 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A35D630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Year 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E66DB09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Year 5</w:t>
            </w:r>
          </w:p>
        </w:tc>
      </w:tr>
      <w:tr w:rsidR="004F40C2" w:rsidRPr="003C657C" w14:paraId="7DE66137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D4B08B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299E20B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Software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51D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A426090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F7F44DC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0818FE0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5796A0D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0C2" w:rsidRPr="003C657C" w14:paraId="5EF84100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A2C7BC9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7958AC9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Implementation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26C5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DAE4709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1E7D44C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5C85201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50FEEDDE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0C2" w:rsidRPr="003C657C" w14:paraId="1A82225D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4E297A8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3E0EF22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Training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2CB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737BE9D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09850D8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E625712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DB316E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57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F40C2" w:rsidRPr="003C657C" w14:paraId="64D3E4E7" w14:textId="77777777" w:rsidTr="005675F8">
        <w:trPr>
          <w:trHeight w:val="299"/>
          <w:jc w:val="center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0D6D151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Annual Cost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CCEDBE3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16D666B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A2F2664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DE08EBD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AD0BC47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</w:rPr>
            </w:pPr>
            <w:r w:rsidRPr="003C657C">
              <w:rPr>
                <w:rFonts w:ascii="Calibri" w:hAnsi="Calibri" w:cs="Calibri"/>
                <w:b/>
                <w:bCs/>
              </w:rPr>
              <w:t> </w:t>
            </w:r>
          </w:p>
        </w:tc>
      </w:tr>
      <w:tr w:rsidR="004F40C2" w:rsidRPr="003C657C" w14:paraId="2FD5AEA4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0016E86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1F9E724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Annual Support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F77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A479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14B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432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55DB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F40C2" w:rsidRPr="003C657C" w14:paraId="591A5A2E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3999BA0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26F41EFF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Annual Licensing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D641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6F9A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7AE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A4CB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DDA2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F40C2" w:rsidRPr="003C657C" w14:paraId="411E5EF0" w14:textId="77777777" w:rsidTr="005675F8">
        <w:trPr>
          <w:trHeight w:val="299"/>
          <w:jc w:val="center"/>
        </w:trPr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30277BE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Hourly Rates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0B8967A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471BA1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9FCA9E5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D0E902D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2BE1452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F40C2" w:rsidRPr="003C657C" w14:paraId="057D8801" w14:textId="77777777" w:rsidTr="005675F8">
        <w:trPr>
          <w:trHeight w:val="299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52CEC29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676CCBF7" w14:textId="77777777" w:rsidR="004F40C2" w:rsidRPr="00B34F75" w:rsidRDefault="004F40C2" w:rsidP="005675F8">
            <w:pPr>
              <w:ind w:left="-15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34F75">
              <w:rPr>
                <w:rFonts w:ascii="Calibri" w:hAnsi="Calibri" w:cs="Calibri"/>
                <w:color w:val="000000"/>
                <w:sz w:val="21"/>
                <w:szCs w:val="21"/>
              </w:rPr>
              <w:t>Post Implementation Training Hourly Rate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B239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956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FE8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50E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019C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F40C2" w:rsidRPr="003C657C" w14:paraId="304AC5A9" w14:textId="77777777" w:rsidTr="005675F8">
        <w:trPr>
          <w:trHeight w:val="273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BD74908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4D199A5D" w14:textId="77777777" w:rsidR="004F40C2" w:rsidRPr="00B34F75" w:rsidRDefault="004F40C2" w:rsidP="005675F8">
            <w:pPr>
              <w:ind w:left="-15"/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34F75">
              <w:rPr>
                <w:rFonts w:ascii="Calibri" w:hAnsi="Calibri" w:cs="Calibri"/>
                <w:color w:val="000000"/>
                <w:sz w:val="21"/>
                <w:szCs w:val="21"/>
              </w:rPr>
              <w:t>Report Writing (Per Report)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F2F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9044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3A6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E411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512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F40C2" w:rsidRPr="003C657C" w14:paraId="30FEBB25" w14:textId="77777777" w:rsidTr="005675F8">
        <w:trPr>
          <w:trHeight w:val="161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F8DC13B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C3AD04C" w14:textId="77777777" w:rsidR="004F40C2" w:rsidRPr="00B34F75" w:rsidRDefault="004F40C2" w:rsidP="00B34F75">
            <w:pPr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34F75">
              <w:rPr>
                <w:rFonts w:ascii="Calibri" w:hAnsi="Calibri" w:cs="Calibri"/>
                <w:color w:val="000000"/>
                <w:sz w:val="21"/>
                <w:szCs w:val="21"/>
              </w:rPr>
              <w:t>Custom Programming Hourly Rate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C19C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5AE1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872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96E3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227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F40C2" w:rsidRPr="003C657C" w14:paraId="2E65A1C5" w14:textId="77777777" w:rsidTr="005675F8">
        <w:trPr>
          <w:trHeight w:val="161"/>
          <w:jc w:val="center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75E405A" w14:textId="77777777" w:rsidR="004F40C2" w:rsidRPr="003C657C" w:rsidRDefault="004F40C2" w:rsidP="00F0574C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3C657C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35D7823B" w14:textId="77777777" w:rsidR="004F40C2" w:rsidRPr="00B34F75" w:rsidRDefault="004F40C2" w:rsidP="00B34F75">
            <w:pPr>
              <w:jc w:val="left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34F75">
              <w:rPr>
                <w:rFonts w:ascii="Calibri" w:hAnsi="Calibri" w:cs="Calibri"/>
                <w:color w:val="000000"/>
                <w:sz w:val="21"/>
                <w:szCs w:val="21"/>
              </w:rPr>
              <w:t>Data Migration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DA7E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CB13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D53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568C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A30" w14:textId="77777777" w:rsidR="004F40C2" w:rsidRPr="003C657C" w:rsidRDefault="004F40C2" w:rsidP="00F0574C">
            <w:pPr>
              <w:jc w:val="center"/>
              <w:rPr>
                <w:rFonts w:ascii="Calibri" w:hAnsi="Calibri" w:cs="Calibri"/>
                <w:color w:val="000000"/>
              </w:rPr>
            </w:pPr>
            <w:r w:rsidRPr="003C657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4AF6F68" w14:textId="6B9170E4" w:rsidR="00F92FD1" w:rsidRDefault="00F92FD1" w:rsidP="00F92FD1">
      <w:pPr>
        <w:jc w:val="left"/>
        <w:rPr>
          <w:rFonts w:asciiTheme="minorHAnsi" w:eastAsia="Calibri" w:hAnsiTheme="minorHAnsi" w:cstheme="minorHAnsi"/>
          <w:b/>
          <w:bCs/>
        </w:rPr>
      </w:pPr>
    </w:p>
    <w:p w14:paraId="267AE7CD" w14:textId="77777777" w:rsidR="00F92FD1" w:rsidRDefault="00F92FD1" w:rsidP="00F92FD1">
      <w:pPr>
        <w:jc w:val="left"/>
        <w:rPr>
          <w:rFonts w:asciiTheme="minorHAnsi" w:eastAsia="Calibri" w:hAnsiTheme="minorHAnsi" w:cstheme="minorHAnsi"/>
          <w:b/>
          <w:bCs/>
        </w:rPr>
      </w:pPr>
    </w:p>
    <w:p w14:paraId="541B61D0" w14:textId="77777777" w:rsidR="00F92FD1" w:rsidRDefault="00F92FD1" w:rsidP="00F92FD1">
      <w:pPr>
        <w:jc w:val="left"/>
        <w:rPr>
          <w:rFonts w:asciiTheme="minorHAnsi" w:eastAsia="Calibri" w:hAnsiTheme="minorHAnsi" w:cstheme="minorHAnsi"/>
        </w:rPr>
      </w:pPr>
      <w:r w:rsidRPr="00844DC7">
        <w:rPr>
          <w:rFonts w:asciiTheme="minorHAnsi" w:eastAsia="Calibri" w:hAnsiTheme="minorHAnsi" w:cstheme="minorHAnsi"/>
          <w:b/>
          <w:bCs/>
        </w:rPr>
        <w:t>In addition to completing the table above, please attach any pricing information on optional features not included in the base package.</w:t>
      </w:r>
    </w:p>
    <w:p w14:paraId="39844733" w14:textId="77777777" w:rsidR="00F92FD1" w:rsidRPr="00DF691B" w:rsidRDefault="00F92FD1" w:rsidP="00F92FD1">
      <w:pPr>
        <w:pStyle w:val="ListParagraph"/>
        <w:rPr>
          <w:rFonts w:asciiTheme="minorHAnsi" w:eastAsia="Calibri" w:hAnsiTheme="minorHAnsi" w:cstheme="minorHAnsi"/>
          <w:sz w:val="12"/>
          <w:szCs w:val="12"/>
        </w:rPr>
      </w:pPr>
      <w:r w:rsidRPr="00DF691B">
        <w:rPr>
          <w:rFonts w:asciiTheme="minorHAnsi" w:eastAsia="Calibri" w:hAnsiTheme="minorHAnsi" w:cstheme="minorHAnsi"/>
        </w:rPr>
        <w:tab/>
      </w:r>
      <w:r w:rsidRPr="00DF691B">
        <w:rPr>
          <w:rFonts w:asciiTheme="minorHAnsi" w:eastAsia="Calibri" w:hAnsiTheme="minorHAnsi" w:cstheme="minorHAnsi"/>
          <w:i/>
          <w:iCs/>
        </w:rPr>
        <w:tab/>
      </w:r>
      <w:r w:rsidRPr="00DF691B">
        <w:rPr>
          <w:rFonts w:asciiTheme="minorHAnsi" w:eastAsia="Calibri" w:hAnsiTheme="minorHAnsi" w:cstheme="minorHAnsi"/>
          <w:i/>
          <w:iCs/>
        </w:rPr>
        <w:tab/>
      </w:r>
    </w:p>
    <w:p w14:paraId="12962610" w14:textId="77777777" w:rsidR="00C94604" w:rsidRPr="00BE0F37" w:rsidRDefault="00C94604" w:rsidP="00C94604">
      <w:pPr>
        <w:rPr>
          <w:rFonts w:asciiTheme="minorHAnsi" w:eastAsia="Calibri" w:hAnsiTheme="minorHAnsi" w:cstheme="minorHAnsi"/>
          <w:sz w:val="12"/>
          <w:szCs w:val="12"/>
        </w:rPr>
      </w:pPr>
    </w:p>
    <w:p w14:paraId="253EFDD8" w14:textId="77777777" w:rsidR="00C94604" w:rsidRPr="007A7C47" w:rsidRDefault="00C94604" w:rsidP="00C94604">
      <w:pPr>
        <w:rPr>
          <w:rFonts w:asciiTheme="minorHAnsi" w:eastAsia="Calibri" w:hAnsiTheme="minorHAnsi" w:cstheme="minorHAnsi"/>
          <w:sz w:val="12"/>
          <w:szCs w:val="12"/>
        </w:rPr>
      </w:pPr>
    </w:p>
    <w:p w14:paraId="7C9D0CA0" w14:textId="77777777" w:rsidR="00225A59" w:rsidRDefault="00225A59"/>
    <w:sectPr w:rsidR="00225A59" w:rsidSect="00F92FD1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5170"/>
    <w:multiLevelType w:val="hybridMultilevel"/>
    <w:tmpl w:val="8628198A"/>
    <w:lvl w:ilvl="0" w:tplc="D5AE14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789D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pStyle w:val="Body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BBE"/>
    <w:multiLevelType w:val="hybridMultilevel"/>
    <w:tmpl w:val="34E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04"/>
    <w:rsid w:val="00225A59"/>
    <w:rsid w:val="00344E80"/>
    <w:rsid w:val="004F40C2"/>
    <w:rsid w:val="005675F8"/>
    <w:rsid w:val="00B121CC"/>
    <w:rsid w:val="00B34F75"/>
    <w:rsid w:val="00C94604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085A"/>
  <w15:chartTrackingRefBased/>
  <w15:docId w15:val="{2EF20E0B-5E43-4E00-A986-BFAD85AA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94604"/>
    <w:pPr>
      <w:numPr>
        <w:ilvl w:val="2"/>
        <w:numId w:val="1"/>
      </w:numPr>
      <w:overflowPunct w:val="0"/>
      <w:autoSpaceDE w:val="0"/>
      <w:autoSpaceDN w:val="0"/>
      <w:adjustRightInd w:val="0"/>
      <w:ind w:right="-720"/>
      <w:textAlignment w:val="baseline"/>
    </w:pPr>
    <w:rPr>
      <w:rFonts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94604"/>
    <w:rPr>
      <w:rFonts w:ascii="Times New Roman" w:eastAsia="Times New Roman" w:hAnsi="Times New Roman" w:cs="Arial"/>
      <w:szCs w:val="20"/>
    </w:rPr>
  </w:style>
  <w:style w:type="paragraph" w:styleId="ListParagraph">
    <w:name w:val="List Paragraph"/>
    <w:basedOn w:val="Normal"/>
    <w:uiPriority w:val="1"/>
    <w:qFormat/>
    <w:rsid w:val="00C94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1C9ECBDCF274F81D06B803BFB3408" ma:contentTypeVersion="13" ma:contentTypeDescription="Create a new document." ma:contentTypeScope="" ma:versionID="9e5e651885d5f787691f0f4f5a153768">
  <xsd:schema xmlns:xsd="http://www.w3.org/2001/XMLSchema" xmlns:xs="http://www.w3.org/2001/XMLSchema" xmlns:p="http://schemas.microsoft.com/office/2006/metadata/properties" xmlns:ns1="http://schemas.microsoft.com/sharepoint/v3" xmlns:ns2="f73c7c6f-77e6-461a-aa1d-88b7dcdde3aa" xmlns:ns3="53cb8f2b-6b84-4c7a-a2ce-e883446ff348" targetNamespace="http://schemas.microsoft.com/office/2006/metadata/properties" ma:root="true" ma:fieldsID="321a98a225fce037f999f4ae6805d2eb" ns1:_="" ns2:_="" ns3:_="">
    <xsd:import namespace="http://schemas.microsoft.com/sharepoint/v3"/>
    <xsd:import namespace="f73c7c6f-77e6-461a-aa1d-88b7dcdde3aa"/>
    <xsd:import namespace="53cb8f2b-6b84-4c7a-a2ce-e883446ff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c7c6f-77e6-461a-aa1d-88b7dcd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b8f2b-6b84-4c7a-a2ce-e883446ff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B809A-E692-4E0E-B74A-FBC56DBC2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9FC56-1CE3-44A7-98A2-5FBC80B7C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5221F-E98A-45FD-99FB-2AF4E7863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890AB4-C888-422D-8C6D-1AF254969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c7c6f-77e6-461a-aa1d-88b7dcdde3aa"/>
    <ds:schemaRef ds:uri="53cb8f2b-6b84-4c7a-a2ce-e883446ff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Quattlebaum, Jasmine (Music City Center)</dc:creator>
  <cp:keywords/>
  <dc:description/>
  <cp:lastModifiedBy>Quattlebaum, Jasmine (Music City Center)</cp:lastModifiedBy>
  <cp:revision>7</cp:revision>
  <dcterms:created xsi:type="dcterms:W3CDTF">2019-11-27T16:27:00Z</dcterms:created>
  <dcterms:modified xsi:type="dcterms:W3CDTF">2022-03-21T21:12:00Z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0x0101007581C9ECBDCF274F81D06B803BFB3408</vt:lpwstr>
  </property>
</Properties>
</file>